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B3" w:rsidRPr="001D20F4" w:rsidRDefault="005F14B3" w:rsidP="005F14B3">
      <w:pPr>
        <w:wordWrap/>
        <w:autoSpaceDE/>
        <w:autoSpaceDN/>
        <w:spacing w:after="0" w:line="240" w:lineRule="auto"/>
        <w:ind w:left="1600" w:firstLine="800"/>
        <w:jc w:val="left"/>
        <w:rPr>
          <w:rFonts w:ascii="Arial" w:eastAsia="Times New Roman" w:hAnsi="Arial" w:cs="Arial"/>
          <w:kern w:val="0"/>
          <w:sz w:val="34"/>
          <w:szCs w:val="34"/>
        </w:rPr>
      </w:pPr>
    </w:p>
    <w:p w:rsidR="005F14B3" w:rsidRPr="001D20F4" w:rsidRDefault="005F14B3" w:rsidP="00B9247B">
      <w:pPr>
        <w:wordWrap/>
        <w:autoSpaceDE/>
        <w:autoSpaceDN/>
        <w:spacing w:after="0" w:line="240" w:lineRule="auto"/>
        <w:ind w:firstLineChars="50" w:firstLine="131"/>
        <w:jc w:val="center"/>
        <w:rPr>
          <w:rFonts w:ascii="Arial" w:eastAsia="Times New Roman" w:hAnsi="Arial" w:cs="Arial"/>
          <w:color w:val="000000"/>
          <w:kern w:val="0"/>
          <w:sz w:val="26"/>
          <w:szCs w:val="26"/>
          <w:lang w:eastAsia="en-US"/>
        </w:rPr>
      </w:pPr>
      <w:r w:rsidRPr="001D20F4">
        <w:rPr>
          <w:rFonts w:ascii="Arial" w:eastAsia="Times New Roman" w:hAnsi="Arial" w:cs="Arial"/>
          <w:b/>
          <w:color w:val="000000"/>
          <w:kern w:val="0"/>
          <w:sz w:val="26"/>
          <w:szCs w:val="26"/>
          <w:lang w:eastAsia="en-US"/>
        </w:rPr>
        <w:t xml:space="preserve">The Title of the Abstract Should be Written in </w:t>
      </w:r>
      <w:r w:rsidR="005B6F98">
        <w:rPr>
          <w:rFonts w:ascii="Arial" w:eastAsia="Times New Roman" w:hAnsi="Arial" w:cs="Arial"/>
          <w:b/>
          <w:color w:val="000000"/>
          <w:kern w:val="0"/>
          <w:sz w:val="26"/>
          <w:szCs w:val="26"/>
          <w:lang w:eastAsia="en-US"/>
        </w:rPr>
        <w:t>Arial</w:t>
      </w:r>
      <w:bookmarkStart w:id="0" w:name="_GoBack"/>
      <w:bookmarkEnd w:id="0"/>
      <w:r w:rsidRPr="001D20F4">
        <w:rPr>
          <w:rFonts w:ascii="Arial" w:eastAsia="Times New Roman" w:hAnsi="Arial" w:cs="Arial"/>
          <w:b/>
          <w:color w:val="000000"/>
          <w:kern w:val="0"/>
          <w:sz w:val="26"/>
          <w:szCs w:val="26"/>
          <w:lang w:eastAsia="en-US"/>
        </w:rPr>
        <w:t>, Bold 1</w:t>
      </w:r>
      <w:r w:rsidR="00B9247B" w:rsidRPr="001D20F4">
        <w:rPr>
          <w:rFonts w:ascii="Arial" w:hAnsi="Arial" w:cs="Arial"/>
          <w:b/>
          <w:color w:val="000000"/>
          <w:kern w:val="0"/>
          <w:sz w:val="26"/>
          <w:szCs w:val="26"/>
        </w:rPr>
        <w:t>3</w:t>
      </w:r>
      <w:r w:rsidRPr="001D20F4">
        <w:rPr>
          <w:rFonts w:ascii="Arial" w:eastAsia="Times New Roman" w:hAnsi="Arial" w:cs="Arial"/>
          <w:b/>
          <w:color w:val="000000"/>
          <w:kern w:val="0"/>
          <w:sz w:val="26"/>
          <w:szCs w:val="26"/>
          <w:lang w:eastAsia="en-US"/>
        </w:rPr>
        <w:t>pt, Centered.</w:t>
      </w:r>
      <w:r w:rsidR="00B9247B" w:rsidRPr="001D20F4">
        <w:rPr>
          <w:rFonts w:ascii="Arial" w:hAnsi="Arial" w:cs="Arial"/>
          <w:b/>
          <w:color w:val="000000"/>
          <w:kern w:val="0"/>
          <w:sz w:val="26"/>
          <w:szCs w:val="26"/>
        </w:rPr>
        <w:t xml:space="preserve"> </w:t>
      </w:r>
      <w:r w:rsidRPr="001D20F4">
        <w:rPr>
          <w:rFonts w:ascii="Arial" w:eastAsia="Times New Roman" w:hAnsi="Arial" w:cs="Arial"/>
          <w:b/>
          <w:color w:val="000000"/>
          <w:kern w:val="0"/>
          <w:sz w:val="26"/>
          <w:szCs w:val="26"/>
          <w:lang w:eastAsia="en-US"/>
        </w:rPr>
        <w:t>Initial Letter of Each Word Should be Capitalized</w:t>
      </w:r>
    </w:p>
    <w:p w:rsidR="005F14B3" w:rsidRPr="001D20F4" w:rsidRDefault="005F14B3" w:rsidP="005F14B3">
      <w:pPr>
        <w:wordWrap/>
        <w:autoSpaceDE/>
        <w:autoSpaceDN/>
        <w:spacing w:after="0" w:line="240" w:lineRule="auto"/>
        <w:jc w:val="center"/>
        <w:rPr>
          <w:rFonts w:ascii="Arial" w:eastAsia="Times New Roman" w:hAnsi="Arial" w:cs="Arial"/>
          <w:kern w:val="0"/>
          <w:sz w:val="26"/>
          <w:szCs w:val="26"/>
        </w:rPr>
      </w:pPr>
    </w:p>
    <w:p w:rsidR="005F14B3" w:rsidRPr="001D20F4" w:rsidRDefault="005F14B3" w:rsidP="00B9247B">
      <w:pPr>
        <w:wordWrap/>
        <w:autoSpaceDE/>
        <w:autoSpaceDN/>
        <w:spacing w:after="0" w:line="240" w:lineRule="auto"/>
        <w:jc w:val="center"/>
        <w:rPr>
          <w:rFonts w:ascii="Arial" w:eastAsia="Batang" w:hAnsi="Arial" w:cs="Arial"/>
          <w:color w:val="000000"/>
          <w:kern w:val="0"/>
          <w:sz w:val="17"/>
          <w:szCs w:val="17"/>
        </w:rPr>
      </w:pPr>
      <w:r w:rsidRPr="001D20F4">
        <w:rPr>
          <w:rFonts w:ascii="Arial" w:eastAsia="Times New Roman" w:hAnsi="Arial" w:cs="Arial"/>
          <w:b/>
          <w:color w:val="000000"/>
          <w:kern w:val="0"/>
          <w:sz w:val="24"/>
          <w:szCs w:val="24"/>
          <w:u w:val="single"/>
          <w:lang w:eastAsia="en-US"/>
        </w:rPr>
        <w:t>Presenting Author</w:t>
      </w:r>
      <w:r w:rsidR="00890DBD" w:rsidRPr="001D20F4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  <w:t>,</w:t>
      </w:r>
      <w:r w:rsidRPr="001D20F4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n-US"/>
        </w:rPr>
        <w:t>1,2</w:t>
      </w:r>
      <w:r w:rsidR="00890DBD" w:rsidRPr="001D20F4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n-US"/>
        </w:rPr>
        <w:t xml:space="preserve"> </w:t>
      </w:r>
      <w:r w:rsidR="00890DBD" w:rsidRPr="001D20F4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  <w:t>Other</w:t>
      </w:r>
      <w:r w:rsidRPr="001D20F4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  <w:t xml:space="preserve"> Author</w:t>
      </w:r>
      <w:r w:rsidR="00890DBD" w:rsidRPr="001D20F4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  <w:t>,</w:t>
      </w:r>
      <w:r w:rsidRPr="001D20F4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n-US"/>
        </w:rPr>
        <w:t>1</w:t>
      </w:r>
      <w:r w:rsidRPr="001D20F4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  <w:t xml:space="preserve"> </w:t>
      </w:r>
      <w:r w:rsidR="00890DBD" w:rsidRPr="001D20F4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  <w:t xml:space="preserve">Other </w:t>
      </w:r>
      <w:r w:rsidRPr="001D20F4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  <w:t>Author</w:t>
      </w:r>
      <w:r w:rsidR="00890DBD" w:rsidRPr="001D20F4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  <w:t>,</w:t>
      </w:r>
      <w:r w:rsidRPr="001D20F4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n-US"/>
        </w:rPr>
        <w:t>2</w:t>
      </w:r>
      <w:r w:rsidRPr="001D20F4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  <w:t xml:space="preserve"> and Corresponding Author</w:t>
      </w:r>
      <w:r w:rsidRPr="001D20F4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n-US"/>
        </w:rPr>
        <w:t>1</w:t>
      </w:r>
      <w:r w:rsidR="00890DBD" w:rsidRPr="001D20F4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n-US"/>
        </w:rPr>
        <w:t>,</w:t>
      </w:r>
      <w:r w:rsidR="00890DBD" w:rsidRPr="001D20F4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  <w:t>*</w:t>
      </w:r>
    </w:p>
    <w:p w:rsidR="005F14B3" w:rsidRPr="001D20F4" w:rsidRDefault="005F14B3" w:rsidP="00B9247B">
      <w:pPr>
        <w:wordWrap/>
        <w:autoSpaceDE/>
        <w:autoSpaceDN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</w:pPr>
      <w:r w:rsidRPr="001D20F4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n-US"/>
        </w:rPr>
        <w:t>1</w:t>
      </w:r>
      <w:r w:rsidRPr="001D20F4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  <w:t>Affiliation, City, Zip Code, Country</w:t>
      </w:r>
    </w:p>
    <w:p w:rsidR="005F14B3" w:rsidRPr="001D20F4" w:rsidRDefault="005F14B3" w:rsidP="00B9247B">
      <w:pPr>
        <w:wordWrap/>
        <w:autoSpaceDE/>
        <w:autoSpaceDN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</w:pPr>
      <w:r w:rsidRPr="001D20F4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n-US"/>
        </w:rPr>
        <w:t>2</w:t>
      </w:r>
      <w:r w:rsidRPr="001D20F4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  <w:t>Affiliation, City, Zip Code, Country</w:t>
      </w:r>
    </w:p>
    <w:p w:rsidR="005F14B3" w:rsidRPr="001D20F4" w:rsidRDefault="00890DBD" w:rsidP="00B9247B">
      <w:pPr>
        <w:wordWrap/>
        <w:autoSpaceDE/>
        <w:autoSpaceDN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</w:pPr>
      <w:r w:rsidRPr="001D20F4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  <w:t>Email: correspondence-email@</w:t>
      </w:r>
      <w:r w:rsidR="005F14B3" w:rsidRPr="001D20F4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  <w:t>xxxx.xx</w:t>
      </w:r>
    </w:p>
    <w:p w:rsidR="005F14B3" w:rsidRPr="001D20F4" w:rsidRDefault="005F14B3" w:rsidP="00924995">
      <w:pPr>
        <w:wordWrap/>
        <w:autoSpaceDE/>
        <w:autoSpaceDN/>
        <w:spacing w:after="0" w:line="360" w:lineRule="auto"/>
        <w:jc w:val="left"/>
        <w:rPr>
          <w:rFonts w:ascii="Arial" w:eastAsia="Times New Roman" w:hAnsi="Arial" w:cs="Arial"/>
          <w:kern w:val="0"/>
          <w:sz w:val="22"/>
        </w:rPr>
      </w:pPr>
    </w:p>
    <w:p w:rsidR="005F14B3" w:rsidRPr="001D20F4" w:rsidRDefault="005F14B3" w:rsidP="00B9247B">
      <w:pPr>
        <w:wordWrap/>
        <w:autoSpaceDE/>
        <w:autoSpaceDN/>
        <w:spacing w:after="0" w:line="240" w:lineRule="auto"/>
        <w:jc w:val="left"/>
        <w:rPr>
          <w:rFonts w:ascii="Arial" w:eastAsia="Times New Roman" w:hAnsi="Arial" w:cs="Arial"/>
          <w:kern w:val="0"/>
          <w:sz w:val="22"/>
        </w:rPr>
      </w:pP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This is the instruction for preparation of abstract</w:t>
      </w:r>
      <w:r w:rsidR="00890DBD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. It also serves as the template for the </w:t>
      </w: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page layout.</w:t>
      </w:r>
      <w:r w:rsidR="00890DBD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 Do not change any settings, otherwise your abstract might show in the conference book of abstracts incorrectly.</w:t>
      </w:r>
    </w:p>
    <w:p w:rsidR="005F14B3" w:rsidRPr="001D20F4" w:rsidRDefault="005F14B3" w:rsidP="00B9247B">
      <w:pPr>
        <w:wordWrap/>
        <w:autoSpaceDE/>
        <w:autoSpaceDN/>
        <w:spacing w:after="0" w:line="240" w:lineRule="auto"/>
        <w:jc w:val="left"/>
        <w:rPr>
          <w:rFonts w:ascii="Arial" w:eastAsia="Times New Roman" w:hAnsi="Arial" w:cs="Arial"/>
          <w:color w:val="000000"/>
          <w:kern w:val="0"/>
          <w:sz w:val="22"/>
          <w:lang w:eastAsia="en-US"/>
        </w:rPr>
      </w:pP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Abstracts should be writt</w:t>
      </w:r>
      <w:r w:rsidR="004C118B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en in English and submitted both in the</w:t>
      </w: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 one page camera-ready, MS </w:t>
      </w:r>
      <w:r w:rsidR="00890DBD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W</w:t>
      </w: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ord</w:t>
      </w:r>
      <w:r w:rsidR="004C118B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 </w:t>
      </w: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format</w:t>
      </w:r>
      <w:r w:rsidR="00046F44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.</w:t>
      </w:r>
      <w:r w:rsidR="004C118B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docx template and an unprotected PDF file generated from it</w:t>
      </w: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.</w:t>
      </w:r>
    </w:p>
    <w:p w:rsidR="005F14B3" w:rsidRPr="001D20F4" w:rsidRDefault="005F14B3" w:rsidP="00B9247B">
      <w:pPr>
        <w:wordWrap/>
        <w:autoSpaceDE/>
        <w:autoSpaceDN/>
        <w:spacing w:after="0" w:line="240" w:lineRule="auto"/>
        <w:jc w:val="left"/>
        <w:rPr>
          <w:rFonts w:ascii="Arial" w:eastAsia="Times New Roman" w:hAnsi="Arial" w:cs="Arial"/>
          <w:color w:val="000000"/>
          <w:kern w:val="0"/>
          <w:sz w:val="22"/>
          <w:lang w:eastAsia="en-US"/>
        </w:rPr>
      </w:pP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Title of the abstract should be centered and typed in </w:t>
      </w:r>
      <w:r w:rsid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Arial</w:t>
      </w: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, bold 1</w:t>
      </w:r>
      <w:r w:rsidR="00B9247B" w:rsidRPr="001D20F4">
        <w:rPr>
          <w:rFonts w:ascii="Arial" w:hAnsi="Arial" w:cs="Arial"/>
          <w:color w:val="000000"/>
          <w:kern w:val="0"/>
          <w:sz w:val="22"/>
        </w:rPr>
        <w:t>3</w:t>
      </w: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-point font. Capitalize the first letter of each word of the tide other than prepositions, conjunctions</w:t>
      </w:r>
    </w:p>
    <w:p w:rsidR="005F14B3" w:rsidRPr="001D20F4" w:rsidRDefault="005F14B3" w:rsidP="00B9247B">
      <w:pPr>
        <w:wordWrap/>
        <w:autoSpaceDE/>
        <w:autoSpaceDN/>
        <w:spacing w:after="0" w:line="240" w:lineRule="auto"/>
        <w:jc w:val="left"/>
        <w:rPr>
          <w:rFonts w:ascii="Arial" w:eastAsia="Times New Roman" w:hAnsi="Arial" w:cs="Arial"/>
          <w:color w:val="000000"/>
          <w:kern w:val="0"/>
          <w:sz w:val="22"/>
          <w:lang w:eastAsia="en-US"/>
        </w:rPr>
      </w:pP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and articles. All authors should be listed followed by their affiliations; department/institution, </w:t>
      </w:r>
    </w:p>
    <w:p w:rsidR="00215247" w:rsidRPr="001D20F4" w:rsidRDefault="005F14B3" w:rsidP="00B9247B">
      <w:pPr>
        <w:wordWrap/>
        <w:autoSpaceDE/>
        <w:autoSpaceDN/>
        <w:spacing w:after="0" w:line="240" w:lineRule="auto"/>
        <w:jc w:val="left"/>
        <w:rPr>
          <w:rFonts w:ascii="Arial" w:eastAsia="Times New Roman" w:hAnsi="Arial" w:cs="Arial"/>
          <w:color w:val="000000"/>
          <w:kern w:val="0"/>
          <w:sz w:val="22"/>
          <w:lang w:eastAsia="en-US"/>
        </w:rPr>
      </w:pP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city, country of all authors. Use numbers to indicate the different affiliations of the authors. Underline the name of the presenting author in bold type. Mark the corresponding author with </w:t>
      </w:r>
    </w:p>
    <w:p w:rsidR="005F14B3" w:rsidRPr="001D20F4" w:rsidRDefault="005F14B3" w:rsidP="00B9247B">
      <w:pPr>
        <w:wordWrap/>
        <w:autoSpaceDE/>
        <w:autoSpaceDN/>
        <w:spacing w:after="0" w:line="240" w:lineRule="auto"/>
        <w:jc w:val="left"/>
        <w:rPr>
          <w:rFonts w:ascii="Arial" w:eastAsia="Times New Roman" w:hAnsi="Arial" w:cs="Arial"/>
          <w:kern w:val="0"/>
          <w:sz w:val="22"/>
        </w:rPr>
      </w:pP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an asterisk (*). The author list and author affiliation list should be centered. </w:t>
      </w:r>
      <w:r w:rsidR="00890DBD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Leave one empty </w:t>
      </w: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line between the authors and the body of the abstract. </w:t>
      </w:r>
      <w:r w:rsidR="001D20F4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The a</w:t>
      </w: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bstract should </w:t>
      </w:r>
      <w:r w:rsidR="001D20F4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fit on one page, according to this template</w:t>
      </w: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 single-spaced</w:t>
      </w:r>
      <w:r w:rsidR="00B9247B" w:rsidRPr="001D20F4">
        <w:rPr>
          <w:rFonts w:ascii="Arial" w:hAnsi="Arial" w:cs="Arial"/>
          <w:color w:val="000000"/>
          <w:kern w:val="0"/>
          <w:sz w:val="22"/>
        </w:rPr>
        <w:t xml:space="preserve"> with </w:t>
      </w:r>
      <w:r w:rsidR="00B9247B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1</w:t>
      </w:r>
      <w:r w:rsidR="001D20F4">
        <w:rPr>
          <w:rFonts w:ascii="Arial" w:hAnsi="Arial" w:cs="Arial"/>
          <w:color w:val="000000"/>
          <w:kern w:val="0"/>
          <w:sz w:val="22"/>
        </w:rPr>
        <w:t>1</w:t>
      </w:r>
      <w:r w:rsidR="00B9247B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-point font</w:t>
      </w:r>
      <w:r w:rsidR="00890DBD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 </w:t>
      </w:r>
      <w:r w:rsid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Arial</w:t>
      </w: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.</w:t>
      </w:r>
    </w:p>
    <w:p w:rsidR="005F14B3" w:rsidRPr="001D20F4" w:rsidRDefault="005F14B3" w:rsidP="00B9247B">
      <w:pPr>
        <w:wordWrap/>
        <w:autoSpaceDE/>
        <w:autoSpaceDN/>
        <w:spacing w:after="0" w:line="240" w:lineRule="auto"/>
        <w:jc w:val="left"/>
        <w:rPr>
          <w:rFonts w:ascii="Arial" w:eastAsia="Times New Roman" w:hAnsi="Arial" w:cs="Arial"/>
          <w:kern w:val="0"/>
          <w:sz w:val="22"/>
        </w:rPr>
      </w:pP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Figures should be centered. Each figure should have a brief caption describing it, and die caption should be placed bel</w:t>
      </w:r>
      <w:r w:rsid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ow (or next to) the figure in 10</w:t>
      </w: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-point font. Be sure that figures </w:t>
      </w:r>
      <w:r w:rsidR="00890DBD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also </w:t>
      </w: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fit </w:t>
      </w:r>
      <w:r w:rsidR="00890DBD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on the one page for the abstract</w:t>
      </w: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. </w:t>
      </w:r>
      <w:r w:rsidR="00890DBD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Cite</w:t>
      </w: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 references in the text with a </w:t>
      </w:r>
      <w:r w:rsidR="004C08E9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superscript number</w:t>
      </w: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 in brackets (e.g. </w:t>
      </w:r>
      <w:r w:rsidRPr="001D20F4">
        <w:rPr>
          <w:rFonts w:ascii="Arial" w:eastAsia="Times New Roman" w:hAnsi="Arial" w:cs="Arial"/>
          <w:color w:val="000000"/>
          <w:kern w:val="0"/>
          <w:sz w:val="22"/>
          <w:vertAlign w:val="superscript"/>
          <w:lang w:eastAsia="en-US"/>
        </w:rPr>
        <w:t>[1]</w:t>
      </w:r>
      <w:r w:rsidR="00BB7AB4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 or </w:t>
      </w:r>
      <w:r w:rsidR="00BB7AB4" w:rsidRPr="001D20F4">
        <w:rPr>
          <w:rFonts w:ascii="Arial" w:eastAsia="Times New Roman" w:hAnsi="Arial" w:cs="Arial"/>
          <w:color w:val="000000"/>
          <w:kern w:val="0"/>
          <w:sz w:val="22"/>
          <w:vertAlign w:val="superscript"/>
          <w:lang w:eastAsia="en-US"/>
        </w:rPr>
        <w:t>[1-</w:t>
      </w:r>
      <w:r w:rsidR="001833BF" w:rsidRPr="001D20F4">
        <w:rPr>
          <w:rFonts w:ascii="Arial" w:eastAsia="Times New Roman" w:hAnsi="Arial" w:cs="Arial"/>
          <w:color w:val="000000"/>
          <w:kern w:val="0"/>
          <w:sz w:val="22"/>
          <w:vertAlign w:val="superscript"/>
          <w:lang w:eastAsia="en-US"/>
        </w:rPr>
        <w:t>6</w:t>
      </w:r>
      <w:r w:rsidR="00BB7AB4" w:rsidRPr="001D20F4">
        <w:rPr>
          <w:rFonts w:ascii="Arial" w:eastAsia="Times New Roman" w:hAnsi="Arial" w:cs="Arial"/>
          <w:color w:val="000000"/>
          <w:kern w:val="0"/>
          <w:sz w:val="22"/>
          <w:vertAlign w:val="superscript"/>
          <w:lang w:eastAsia="en-US"/>
        </w:rPr>
        <w:t>]</w:t>
      </w: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)</w:t>
      </w:r>
      <w:r w:rsidR="004C08E9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, numbers after punctuation marks</w:t>
      </w: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. Number all references sequentially as they appear in the text, starting with </w:t>
      </w:r>
      <w:r w:rsidRPr="001D20F4">
        <w:rPr>
          <w:rFonts w:ascii="Arial" w:eastAsia="Times New Roman" w:hAnsi="Arial" w:cs="Arial"/>
          <w:color w:val="000000"/>
          <w:kern w:val="0"/>
          <w:sz w:val="22"/>
          <w:vertAlign w:val="superscript"/>
          <w:lang w:eastAsia="en-US"/>
        </w:rPr>
        <w:t>[1]</w:t>
      </w: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. Make all references complete bibliographic citations </w:t>
      </w:r>
      <w:r w:rsidR="004C08E9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in the style</w:t>
      </w: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 below.</w:t>
      </w:r>
    </w:p>
    <w:p w:rsidR="001E3879" w:rsidRPr="001D20F4" w:rsidRDefault="005F14B3" w:rsidP="00B9247B">
      <w:pPr>
        <w:wordWrap/>
        <w:autoSpaceDE/>
        <w:autoSpaceDN/>
        <w:spacing w:after="0" w:line="240" w:lineRule="auto"/>
        <w:jc w:val="left"/>
        <w:rPr>
          <w:rFonts w:ascii="Arial" w:eastAsia="Times New Roman" w:hAnsi="Arial" w:cs="Arial"/>
          <w:color w:val="000000"/>
          <w:kern w:val="0"/>
          <w:sz w:val="22"/>
          <w:lang w:eastAsia="en-US"/>
        </w:rPr>
      </w:pP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All abstracts should be submitted electronically by </w:t>
      </w:r>
      <w:r w:rsidR="004C08E9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the deadline shown for the abstract submission on the web page </w:t>
      </w:r>
      <w:hyperlink r:id="rId7" w:history="1">
        <w:r w:rsidR="001E3879" w:rsidRPr="001D20F4">
          <w:rPr>
            <w:rStyle w:val="Hyperlink"/>
            <w:rFonts w:ascii="Arial" w:eastAsia="Times New Roman" w:hAnsi="Arial" w:cs="Arial"/>
            <w:kern w:val="0"/>
            <w:sz w:val="22"/>
            <w:lang w:eastAsia="en-US"/>
          </w:rPr>
          <w:t>https://www.omcos2019.de/</w:t>
        </w:r>
      </w:hyperlink>
      <w:r w:rsidR="001E3879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 as described there</w:t>
      </w: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. Any inquiries regarding abstract submission should be directed to the OMCOS</w:t>
      </w:r>
      <w:r w:rsidR="001E3879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 20</w:t>
      </w: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 </w:t>
      </w:r>
      <w:r w:rsidR="001E3879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Conference Team</w:t>
      </w: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 at: </w:t>
      </w:r>
    </w:p>
    <w:p w:rsidR="005F14B3" w:rsidRPr="001D20F4" w:rsidRDefault="005B6F98" w:rsidP="00B9247B">
      <w:pPr>
        <w:wordWrap/>
        <w:autoSpaceDE/>
        <w:autoSpaceDN/>
        <w:spacing w:after="0" w:line="240" w:lineRule="auto"/>
        <w:jc w:val="left"/>
        <w:rPr>
          <w:rFonts w:ascii="Arial" w:eastAsia="Times New Roman" w:hAnsi="Arial" w:cs="Arial"/>
          <w:color w:val="000000"/>
          <w:kern w:val="0"/>
          <w:sz w:val="22"/>
          <w:lang w:eastAsia="en-US"/>
        </w:rPr>
      </w:pPr>
      <w:hyperlink r:id="rId8" w:history="1">
        <w:r w:rsidR="001E3879" w:rsidRPr="001D20F4">
          <w:rPr>
            <w:rStyle w:val="Hyperlink"/>
            <w:rFonts w:ascii="Arial" w:eastAsia="Times New Roman" w:hAnsi="Arial" w:cs="Arial"/>
            <w:kern w:val="0"/>
            <w:sz w:val="22"/>
            <w:lang w:eastAsia="en-US"/>
          </w:rPr>
          <w:t>unikt-kongresse@zuv.uni-heidelberg.de</w:t>
        </w:r>
      </w:hyperlink>
    </w:p>
    <w:p w:rsidR="005F14B3" w:rsidRPr="001D20F4" w:rsidRDefault="005F14B3" w:rsidP="00B9247B">
      <w:pPr>
        <w:wordWrap/>
        <w:autoSpaceDE/>
        <w:autoSpaceDN/>
        <w:spacing w:after="0" w:line="240" w:lineRule="auto"/>
        <w:jc w:val="left"/>
        <w:rPr>
          <w:rFonts w:ascii="Arial" w:eastAsia="Times New Roman" w:hAnsi="Arial" w:cs="Arial"/>
          <w:color w:val="000000"/>
          <w:kern w:val="0"/>
          <w:sz w:val="22"/>
          <w:lang w:eastAsia="en-US"/>
        </w:rPr>
      </w:pP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Please do not modify the format of this abstract.</w:t>
      </w:r>
    </w:p>
    <w:p w:rsidR="001833BF" w:rsidRPr="001D20F4" w:rsidRDefault="001833BF" w:rsidP="00B9247B">
      <w:pPr>
        <w:wordWrap/>
        <w:autoSpaceDE/>
        <w:autoSpaceDN/>
        <w:spacing w:after="0" w:line="240" w:lineRule="auto"/>
        <w:jc w:val="left"/>
        <w:rPr>
          <w:rFonts w:ascii="Arial" w:eastAsia="Times New Roman" w:hAnsi="Arial" w:cs="Arial"/>
          <w:color w:val="000000"/>
          <w:kern w:val="0"/>
          <w:sz w:val="22"/>
          <w:lang w:eastAsia="en-US"/>
        </w:rPr>
      </w:pPr>
      <w:r w:rsidRPr="001D20F4">
        <w:rPr>
          <w:rFonts w:ascii="Arial" w:hAnsi="Arial" w:cs="Arial"/>
          <w:noProof/>
          <w:sz w:val="22"/>
          <w:lang w:val="de-DE" w:eastAsia="de-DE"/>
        </w:rPr>
        <w:drawing>
          <wp:inline distT="0" distB="0" distL="0" distR="0">
            <wp:extent cx="1447444" cy="1328738"/>
            <wp:effectExtent l="0" t="0" r="635" b="5080"/>
            <wp:docPr id="48" name="图片 4" descr="(~E08J65K957)~(O8UMVH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(~E08J65K957)~(O8UMVHG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41" cy="1362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DBA">
        <w:rPr>
          <w:rFonts w:ascii="Arial" w:eastAsia="Times New Roman" w:hAnsi="Arial" w:cs="Arial"/>
          <w:color w:val="000000"/>
          <w:kern w:val="0"/>
          <w:szCs w:val="20"/>
          <w:lang w:eastAsia="en-US"/>
        </w:rPr>
        <w:t>Figure 1. Alkynylgold(III) complex.</w:t>
      </w:r>
    </w:p>
    <w:p w:rsidR="008263B5" w:rsidRPr="001D20F4" w:rsidRDefault="005F14B3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color w:val="000000"/>
          <w:kern w:val="0"/>
          <w:sz w:val="22"/>
          <w:lang w:eastAsia="en-US"/>
        </w:rPr>
      </w:pPr>
      <w:r w:rsidRPr="001D20F4">
        <w:rPr>
          <w:rFonts w:ascii="Arial" w:eastAsia="Times New Roman" w:hAnsi="Arial" w:cs="Arial"/>
          <w:b/>
          <w:color w:val="000000"/>
          <w:kern w:val="0"/>
          <w:sz w:val="22"/>
          <w:lang w:eastAsia="en-US"/>
        </w:rPr>
        <w:t>References</w:t>
      </w:r>
      <w:r w:rsidR="00215247" w:rsidRPr="001D20F4">
        <w:rPr>
          <w:rFonts w:ascii="Arial" w:eastAsia="Times New Roman" w:hAnsi="Arial" w:cs="Arial"/>
          <w:b/>
          <w:color w:val="000000"/>
          <w:kern w:val="0"/>
          <w:sz w:val="22"/>
          <w:lang w:eastAsia="en-US"/>
        </w:rPr>
        <w:br/>
      </w: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[1]</w:t>
      </w:r>
      <w:r w:rsidR="001D4417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 </w:t>
      </w:r>
      <w:r w:rsidR="001E3879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a) K. Sekine, </w:t>
      </w:r>
      <w:r w:rsidR="001E3879" w:rsidRPr="001D20F4">
        <w:rPr>
          <w:rFonts w:ascii="Arial" w:eastAsia="Times New Roman" w:hAnsi="Arial" w:cs="Arial"/>
          <w:i/>
          <w:color w:val="000000"/>
          <w:kern w:val="0"/>
          <w:sz w:val="22"/>
          <w:lang w:eastAsia="en-US"/>
        </w:rPr>
        <w:t>Gold Bull.</w:t>
      </w:r>
      <w:r w:rsidR="001E3879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 </w:t>
      </w:r>
      <w:r w:rsidR="001E3879" w:rsidRPr="001D20F4">
        <w:rPr>
          <w:rFonts w:ascii="Arial" w:eastAsia="Times New Roman" w:hAnsi="Arial" w:cs="Arial"/>
          <w:b/>
          <w:color w:val="000000"/>
          <w:kern w:val="0"/>
          <w:sz w:val="22"/>
          <w:lang w:eastAsia="en-US"/>
        </w:rPr>
        <w:t>2017</w:t>
      </w:r>
      <w:r w:rsidR="001E3879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, </w:t>
      </w:r>
      <w:r w:rsidR="001E3879" w:rsidRPr="001D20F4">
        <w:rPr>
          <w:rFonts w:ascii="Arial" w:eastAsia="Times New Roman" w:hAnsi="Arial" w:cs="Arial"/>
          <w:i/>
          <w:color w:val="000000"/>
          <w:kern w:val="0"/>
          <w:sz w:val="22"/>
          <w:lang w:eastAsia="en-US"/>
        </w:rPr>
        <w:t>50</w:t>
      </w:r>
      <w:r w:rsidR="001E3879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, 203-209; b) M. Zhang, X.</w:t>
      </w:r>
      <w:r w:rsidR="001E3879" w:rsidRPr="001D20F4">
        <w:rPr>
          <w:rFonts w:ascii="Cambria Math" w:eastAsia="Times New Roman" w:hAnsi="Cambria Math" w:cs="Cambria Math"/>
          <w:color w:val="000000"/>
          <w:kern w:val="0"/>
          <w:sz w:val="22"/>
          <w:lang w:eastAsia="en-US"/>
        </w:rPr>
        <w:t>‐</w:t>
      </w:r>
      <w:r w:rsidR="001E3879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A. Yuan, C. Zhu, J. Xie, </w:t>
      </w:r>
      <w:r w:rsidR="001E3879" w:rsidRPr="001D20F4">
        <w:rPr>
          <w:rFonts w:ascii="Arial" w:eastAsia="Times New Roman" w:hAnsi="Arial" w:cs="Arial"/>
          <w:i/>
          <w:color w:val="000000"/>
          <w:kern w:val="0"/>
          <w:sz w:val="22"/>
          <w:lang w:eastAsia="en-US"/>
        </w:rPr>
        <w:t>Angew. Chem. Int. Ed.</w:t>
      </w:r>
      <w:r w:rsidR="001E3879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 </w:t>
      </w:r>
      <w:r w:rsidR="001E3879" w:rsidRPr="001D20F4">
        <w:rPr>
          <w:rFonts w:ascii="Arial" w:eastAsia="Times New Roman" w:hAnsi="Arial" w:cs="Arial"/>
          <w:b/>
          <w:color w:val="000000"/>
          <w:kern w:val="0"/>
          <w:sz w:val="22"/>
          <w:lang w:eastAsia="en-US"/>
        </w:rPr>
        <w:t>2019</w:t>
      </w:r>
      <w:r w:rsidR="001E3879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, </w:t>
      </w:r>
      <w:r w:rsidR="001E3879" w:rsidRPr="001D20F4">
        <w:rPr>
          <w:rFonts w:ascii="Arial" w:eastAsia="Times New Roman" w:hAnsi="Arial" w:cs="Arial"/>
          <w:i/>
          <w:color w:val="000000"/>
          <w:kern w:val="0"/>
          <w:sz w:val="22"/>
          <w:lang w:eastAsia="en-US"/>
        </w:rPr>
        <w:t>58</w:t>
      </w:r>
      <w:r w:rsidR="001E3879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, 312-316.</w:t>
      </w:r>
    </w:p>
    <w:p w:rsidR="001E3879" w:rsidRPr="001D20F4" w:rsidRDefault="001E3879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color w:val="000000"/>
          <w:kern w:val="0"/>
          <w:sz w:val="22"/>
          <w:lang w:eastAsia="en-US"/>
        </w:rPr>
      </w:pP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[2] </w:t>
      </w:r>
      <w:r w:rsidR="008500FB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B. Zhang, T. Wang, </w:t>
      </w:r>
      <w:r w:rsidR="008500FB" w:rsidRPr="001D20F4">
        <w:rPr>
          <w:rFonts w:ascii="Arial" w:eastAsia="Times New Roman" w:hAnsi="Arial" w:cs="Arial"/>
          <w:i/>
          <w:color w:val="000000"/>
          <w:kern w:val="0"/>
          <w:sz w:val="22"/>
          <w:lang w:eastAsia="en-US"/>
        </w:rPr>
        <w:t>Asian J. Org. Chem.</w:t>
      </w:r>
      <w:r w:rsidR="008500FB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 </w:t>
      </w:r>
      <w:r w:rsidR="008500FB" w:rsidRPr="001D20F4">
        <w:rPr>
          <w:rFonts w:ascii="Arial" w:eastAsia="Times New Roman" w:hAnsi="Arial" w:cs="Arial"/>
          <w:b/>
          <w:color w:val="000000"/>
          <w:kern w:val="0"/>
          <w:sz w:val="22"/>
          <w:lang w:eastAsia="en-US"/>
        </w:rPr>
        <w:t>2018</w:t>
      </w:r>
      <w:r w:rsidR="008500FB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, </w:t>
      </w:r>
      <w:r w:rsidR="008500FB" w:rsidRPr="001D20F4">
        <w:rPr>
          <w:rFonts w:ascii="Arial" w:eastAsia="Times New Roman" w:hAnsi="Arial" w:cs="Arial"/>
          <w:i/>
          <w:color w:val="000000"/>
          <w:kern w:val="0"/>
          <w:sz w:val="22"/>
          <w:lang w:eastAsia="en-US"/>
        </w:rPr>
        <w:t>7</w:t>
      </w:r>
      <w:r w:rsidR="008500FB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, 1758-1783.</w:t>
      </w:r>
    </w:p>
    <w:p w:rsidR="008500FB" w:rsidRPr="001D20F4" w:rsidRDefault="008500FB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color w:val="000000"/>
          <w:kern w:val="0"/>
          <w:sz w:val="22"/>
          <w:lang w:eastAsia="en-US"/>
        </w:rPr>
      </w:pP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[3] </w:t>
      </w:r>
      <w:r w:rsidR="00AA57CF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J. E. M. N. Klein, D. Mandal, W.-M. Ching, D. Mallick, L. Que, S. Shaik, </w:t>
      </w:r>
      <w:r w:rsidR="00AA57CF" w:rsidRPr="001D20F4">
        <w:rPr>
          <w:rFonts w:ascii="Arial" w:eastAsia="Times New Roman" w:hAnsi="Arial" w:cs="Arial"/>
          <w:i/>
          <w:color w:val="000000"/>
          <w:kern w:val="0"/>
          <w:sz w:val="22"/>
          <w:lang w:eastAsia="en-US"/>
        </w:rPr>
        <w:t>J. Am. Chem. Soc.</w:t>
      </w:r>
      <w:r w:rsidR="00AA57CF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 </w:t>
      </w:r>
      <w:r w:rsidR="00AA57CF" w:rsidRPr="001D20F4">
        <w:rPr>
          <w:rFonts w:ascii="Arial" w:eastAsia="Times New Roman" w:hAnsi="Arial" w:cs="Arial"/>
          <w:b/>
          <w:color w:val="000000"/>
          <w:kern w:val="0"/>
          <w:sz w:val="22"/>
          <w:lang w:eastAsia="en-US"/>
        </w:rPr>
        <w:t>2017</w:t>
      </w:r>
      <w:r w:rsidR="00AA57CF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, </w:t>
      </w:r>
      <w:r w:rsidR="00AA57CF" w:rsidRPr="001D20F4">
        <w:rPr>
          <w:rFonts w:ascii="Arial" w:eastAsia="Times New Roman" w:hAnsi="Arial" w:cs="Arial"/>
          <w:i/>
          <w:color w:val="000000"/>
          <w:kern w:val="0"/>
          <w:sz w:val="22"/>
          <w:lang w:eastAsia="en-US"/>
        </w:rPr>
        <w:t>139</w:t>
      </w:r>
      <w:r w:rsidR="00AA57CF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, 18705-18713.</w:t>
      </w:r>
    </w:p>
    <w:p w:rsidR="00AA57CF" w:rsidRPr="001D20F4" w:rsidRDefault="00AA57CF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color w:val="000000"/>
          <w:kern w:val="0"/>
          <w:sz w:val="22"/>
          <w:lang w:val="de-DE" w:eastAsia="en-US"/>
        </w:rPr>
      </w:pPr>
      <w:r w:rsidRPr="001D20F4">
        <w:rPr>
          <w:rFonts w:ascii="Arial" w:eastAsia="Times New Roman" w:hAnsi="Arial" w:cs="Arial"/>
          <w:color w:val="000000"/>
          <w:kern w:val="0"/>
          <w:sz w:val="22"/>
          <w:lang w:val="de-DE" w:eastAsia="en-US"/>
        </w:rPr>
        <w:t xml:space="preserve">[4] J. Messelberger, A. Grunwald, P. Pinter, M. M. Hansmann, D. Munz, </w:t>
      </w:r>
      <w:r w:rsidRPr="001D20F4">
        <w:rPr>
          <w:rFonts w:ascii="Arial" w:eastAsia="Times New Roman" w:hAnsi="Arial" w:cs="Arial"/>
          <w:i/>
          <w:color w:val="000000"/>
          <w:kern w:val="0"/>
          <w:sz w:val="22"/>
          <w:lang w:val="de-DE" w:eastAsia="en-US"/>
        </w:rPr>
        <w:t>Chem. Sci.</w:t>
      </w:r>
      <w:r w:rsidRPr="001D20F4">
        <w:rPr>
          <w:rFonts w:ascii="Arial" w:eastAsia="Times New Roman" w:hAnsi="Arial" w:cs="Arial"/>
          <w:color w:val="000000"/>
          <w:kern w:val="0"/>
          <w:sz w:val="22"/>
          <w:lang w:val="de-DE" w:eastAsia="en-US"/>
        </w:rPr>
        <w:t xml:space="preserve"> </w:t>
      </w:r>
      <w:r w:rsidRPr="001D20F4">
        <w:rPr>
          <w:rFonts w:ascii="Arial" w:eastAsia="Times New Roman" w:hAnsi="Arial" w:cs="Arial"/>
          <w:b/>
          <w:color w:val="000000"/>
          <w:kern w:val="0"/>
          <w:sz w:val="22"/>
          <w:lang w:val="de-DE" w:eastAsia="en-US"/>
        </w:rPr>
        <w:t>2018</w:t>
      </w:r>
      <w:r w:rsidRPr="001D20F4">
        <w:rPr>
          <w:rFonts w:ascii="Arial" w:eastAsia="Times New Roman" w:hAnsi="Arial" w:cs="Arial"/>
          <w:color w:val="000000"/>
          <w:kern w:val="0"/>
          <w:sz w:val="22"/>
          <w:lang w:val="de-DE" w:eastAsia="en-US"/>
        </w:rPr>
        <w:t xml:space="preserve">, </w:t>
      </w:r>
      <w:r w:rsidRPr="001D20F4">
        <w:rPr>
          <w:rFonts w:ascii="Arial" w:eastAsia="Times New Roman" w:hAnsi="Arial" w:cs="Arial"/>
          <w:i/>
          <w:color w:val="000000"/>
          <w:kern w:val="0"/>
          <w:sz w:val="22"/>
          <w:lang w:val="de-DE" w:eastAsia="en-US"/>
        </w:rPr>
        <w:t>9</w:t>
      </w:r>
      <w:r w:rsidRPr="001D20F4">
        <w:rPr>
          <w:rFonts w:ascii="Arial" w:eastAsia="Times New Roman" w:hAnsi="Arial" w:cs="Arial"/>
          <w:color w:val="000000"/>
          <w:kern w:val="0"/>
          <w:sz w:val="22"/>
          <w:lang w:val="de-DE" w:eastAsia="en-US"/>
        </w:rPr>
        <w:t>, 6107-6117.</w:t>
      </w:r>
    </w:p>
    <w:p w:rsidR="00AA57CF" w:rsidRPr="001D20F4" w:rsidRDefault="00AA57CF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color w:val="000000"/>
          <w:kern w:val="0"/>
          <w:sz w:val="22"/>
          <w:lang w:val="de-DE" w:eastAsia="en-US"/>
        </w:rPr>
      </w:pPr>
      <w:r w:rsidRPr="001D20F4">
        <w:rPr>
          <w:rFonts w:ascii="Arial" w:eastAsia="Times New Roman" w:hAnsi="Arial" w:cs="Arial"/>
          <w:color w:val="000000"/>
          <w:kern w:val="0"/>
          <w:sz w:val="22"/>
          <w:lang w:val="de-DE" w:eastAsia="en-US"/>
        </w:rPr>
        <w:t xml:space="preserve">[5] </w:t>
      </w:r>
      <w:r w:rsidR="00726F17" w:rsidRPr="001D20F4">
        <w:rPr>
          <w:rFonts w:ascii="Arial" w:eastAsia="Times New Roman" w:hAnsi="Arial" w:cs="Arial"/>
          <w:color w:val="000000"/>
          <w:kern w:val="0"/>
          <w:sz w:val="22"/>
          <w:lang w:val="de-DE" w:eastAsia="en-US"/>
        </w:rPr>
        <w:t xml:space="preserve">J. Vaitla, A. Bayer, </w:t>
      </w:r>
      <w:r w:rsidR="00726F17" w:rsidRPr="001D20F4">
        <w:rPr>
          <w:rFonts w:ascii="Arial" w:eastAsia="Times New Roman" w:hAnsi="Arial" w:cs="Arial"/>
          <w:i/>
          <w:color w:val="000000"/>
          <w:kern w:val="0"/>
          <w:sz w:val="22"/>
          <w:lang w:val="de-DE" w:eastAsia="en-US"/>
        </w:rPr>
        <w:t>Synthesis</w:t>
      </w:r>
      <w:r w:rsidR="00726F17" w:rsidRPr="001D20F4">
        <w:rPr>
          <w:rFonts w:ascii="Arial" w:eastAsia="Times New Roman" w:hAnsi="Arial" w:cs="Arial"/>
          <w:color w:val="000000"/>
          <w:kern w:val="0"/>
          <w:sz w:val="22"/>
          <w:lang w:val="de-DE" w:eastAsia="en-US"/>
        </w:rPr>
        <w:t xml:space="preserve"> </w:t>
      </w:r>
      <w:r w:rsidR="00726F17" w:rsidRPr="001D20F4">
        <w:rPr>
          <w:rFonts w:ascii="Arial" w:eastAsia="Times New Roman" w:hAnsi="Arial" w:cs="Arial"/>
          <w:b/>
          <w:color w:val="000000"/>
          <w:kern w:val="0"/>
          <w:sz w:val="22"/>
          <w:lang w:val="de-DE" w:eastAsia="en-US"/>
        </w:rPr>
        <w:t>2019</w:t>
      </w:r>
      <w:r w:rsidR="00726F17" w:rsidRPr="001D20F4">
        <w:rPr>
          <w:rFonts w:ascii="Arial" w:eastAsia="Times New Roman" w:hAnsi="Arial" w:cs="Arial"/>
          <w:color w:val="000000"/>
          <w:kern w:val="0"/>
          <w:sz w:val="22"/>
          <w:lang w:val="de-DE" w:eastAsia="en-US"/>
        </w:rPr>
        <w:t xml:space="preserve">, </w:t>
      </w:r>
      <w:r w:rsidR="00726F17" w:rsidRPr="001D20F4">
        <w:rPr>
          <w:rFonts w:ascii="Arial" w:eastAsia="Times New Roman" w:hAnsi="Arial" w:cs="Arial"/>
          <w:i/>
          <w:color w:val="000000"/>
          <w:kern w:val="0"/>
          <w:sz w:val="22"/>
          <w:lang w:val="de-DE" w:eastAsia="en-US"/>
        </w:rPr>
        <w:t>51</w:t>
      </w:r>
      <w:r w:rsidR="00726F17" w:rsidRPr="001D20F4">
        <w:rPr>
          <w:rFonts w:ascii="Arial" w:eastAsia="Times New Roman" w:hAnsi="Arial" w:cs="Arial"/>
          <w:color w:val="000000"/>
          <w:kern w:val="0"/>
          <w:sz w:val="22"/>
          <w:lang w:val="de-DE" w:eastAsia="en-US"/>
        </w:rPr>
        <w:t>, 612-628.</w:t>
      </w:r>
    </w:p>
    <w:p w:rsidR="00726F17" w:rsidRPr="001D20F4" w:rsidRDefault="00BB7AB4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color w:val="000000"/>
          <w:kern w:val="0"/>
          <w:sz w:val="22"/>
          <w:lang w:eastAsia="en-US"/>
        </w:rPr>
      </w:pP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[6] A. Ramaraj, M. Nethaji, B. R. Jagirdar, </w:t>
      </w:r>
      <w:r w:rsidRPr="001D20F4">
        <w:rPr>
          <w:rFonts w:ascii="Arial" w:eastAsia="Times New Roman" w:hAnsi="Arial" w:cs="Arial"/>
          <w:i/>
          <w:color w:val="000000"/>
          <w:kern w:val="0"/>
          <w:sz w:val="22"/>
          <w:lang w:eastAsia="en-US"/>
        </w:rPr>
        <w:t>J. Organomet. Chem.</w:t>
      </w: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, doi: 10.1016/j.jorganchem.2018.12.017</w:t>
      </w:r>
    </w:p>
    <w:sectPr w:rsidR="00726F17" w:rsidRPr="001D20F4" w:rsidSect="005F14B3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BDE" w:rsidRDefault="00031BDE" w:rsidP="001D4417">
      <w:pPr>
        <w:spacing w:after="0" w:line="240" w:lineRule="auto"/>
      </w:pPr>
      <w:r>
        <w:separator/>
      </w:r>
    </w:p>
  </w:endnote>
  <w:endnote w:type="continuationSeparator" w:id="0">
    <w:p w:rsidR="00031BDE" w:rsidRDefault="00031BDE" w:rsidP="001D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BDE" w:rsidRDefault="00031BDE" w:rsidP="001D4417">
      <w:pPr>
        <w:spacing w:after="0" w:line="240" w:lineRule="auto"/>
      </w:pPr>
      <w:r>
        <w:separator/>
      </w:r>
    </w:p>
  </w:footnote>
  <w:footnote w:type="continuationSeparator" w:id="0">
    <w:p w:rsidR="00031BDE" w:rsidRDefault="00031BDE" w:rsidP="001D4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B3"/>
    <w:rsid w:val="00005BD8"/>
    <w:rsid w:val="00031BDE"/>
    <w:rsid w:val="00046F44"/>
    <w:rsid w:val="000E683C"/>
    <w:rsid w:val="001833BF"/>
    <w:rsid w:val="001D20F4"/>
    <w:rsid w:val="001D4417"/>
    <w:rsid w:val="001E3879"/>
    <w:rsid w:val="00211DD0"/>
    <w:rsid w:val="00215247"/>
    <w:rsid w:val="00436167"/>
    <w:rsid w:val="004A7740"/>
    <w:rsid w:val="004C08E9"/>
    <w:rsid w:val="004C118B"/>
    <w:rsid w:val="0058046E"/>
    <w:rsid w:val="005B6F98"/>
    <w:rsid w:val="005F14B3"/>
    <w:rsid w:val="006C0467"/>
    <w:rsid w:val="00711C4F"/>
    <w:rsid w:val="00725A58"/>
    <w:rsid w:val="00726F17"/>
    <w:rsid w:val="00743DBA"/>
    <w:rsid w:val="008263B5"/>
    <w:rsid w:val="008500FB"/>
    <w:rsid w:val="00890DBD"/>
    <w:rsid w:val="00924995"/>
    <w:rsid w:val="009F423A"/>
    <w:rsid w:val="00A660C8"/>
    <w:rsid w:val="00AA57CF"/>
    <w:rsid w:val="00B9247B"/>
    <w:rsid w:val="00BB7AB4"/>
    <w:rsid w:val="00BD5084"/>
    <w:rsid w:val="00BF5EE5"/>
    <w:rsid w:val="00D663EC"/>
    <w:rsid w:val="00DA5F6D"/>
    <w:rsid w:val="00F9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EFB03E"/>
  <w15:docId w15:val="{53B8B894-620B-44D7-B71F-FA6DF0C0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wordWrap w:val="0"/>
      <w:autoSpaceDE w:val="0"/>
      <w:autoSpaceDN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D4417"/>
    <w:pPr>
      <w:tabs>
        <w:tab w:val="center" w:pos="4513"/>
        <w:tab w:val="right" w:pos="9026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417"/>
  </w:style>
  <w:style w:type="paragraph" w:styleId="Fuzeile">
    <w:name w:val="footer"/>
    <w:basedOn w:val="Standard"/>
    <w:link w:val="FuzeileZchn"/>
    <w:uiPriority w:val="99"/>
    <w:unhideWhenUsed/>
    <w:rsid w:val="001D4417"/>
    <w:pPr>
      <w:tabs>
        <w:tab w:val="center" w:pos="4513"/>
        <w:tab w:val="right" w:pos="9026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1D441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52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5247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E38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kt-kongresse@zuv.uni-heidelberg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mcos2019.d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24932-402F-4733-AE67-2D8AF271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2583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Edelmann-Mohr, Christiane</cp:lastModifiedBy>
  <cp:revision>3</cp:revision>
  <cp:lastPrinted>2017-03-09T00:39:00Z</cp:lastPrinted>
  <dcterms:created xsi:type="dcterms:W3CDTF">2019-01-21T13:35:00Z</dcterms:created>
  <dcterms:modified xsi:type="dcterms:W3CDTF">2019-02-05T11:01:00Z</dcterms:modified>
</cp:coreProperties>
</file>